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sz w:val="36"/>
          <w:szCs w:val="36"/>
        </w:rPr>
      </w:pPr>
      <w:r>
        <w:rPr>
          <w:rFonts w:hint="eastAsia" w:ascii="黑体" w:hAnsi="黑体" w:eastAsia="黑体"/>
          <w:sz w:val="36"/>
          <w:szCs w:val="36"/>
        </w:rPr>
        <w:t>广东科技学院202</w:t>
      </w:r>
      <w:r>
        <w:rPr>
          <w:rFonts w:ascii="黑体" w:hAnsi="黑体" w:eastAsia="黑体"/>
          <w:sz w:val="36"/>
          <w:szCs w:val="36"/>
        </w:rPr>
        <w:t>2</w:t>
      </w:r>
      <w:r>
        <w:rPr>
          <w:rFonts w:hint="eastAsia" w:ascii="黑体" w:hAnsi="黑体" w:eastAsia="黑体"/>
          <w:sz w:val="36"/>
          <w:szCs w:val="36"/>
        </w:rPr>
        <w:t>年“3+证书”</w:t>
      </w:r>
    </w:p>
    <w:p>
      <w:pPr>
        <w:spacing w:line="360" w:lineRule="auto"/>
        <w:jc w:val="center"/>
        <w:rPr>
          <w:rFonts w:ascii="黑体" w:hAnsi="黑体" w:eastAsia="黑体"/>
          <w:sz w:val="36"/>
          <w:szCs w:val="36"/>
        </w:rPr>
      </w:pPr>
      <w:r>
        <w:rPr>
          <w:rFonts w:hint="eastAsia" w:ascii="黑体" w:hAnsi="黑体" w:eastAsia="黑体"/>
          <w:sz w:val="36"/>
          <w:szCs w:val="36"/>
        </w:rPr>
        <w:t>服装设计与工程专业职业技能测试大纲</w:t>
      </w:r>
    </w:p>
    <w:p>
      <w:pPr>
        <w:spacing w:line="360" w:lineRule="auto"/>
        <w:ind w:firstLine="643" w:firstLineChars="200"/>
        <w:rPr>
          <w:rFonts w:hint="eastAsia" w:ascii="仿宋" w:hAnsi="仿宋" w:eastAsia="仿宋" w:cs="仿宋"/>
          <w:b/>
          <w:bCs/>
          <w:kern w:val="0"/>
          <w:sz w:val="32"/>
          <w:szCs w:val="32"/>
        </w:rPr>
      </w:pPr>
      <w:r>
        <w:rPr>
          <w:rFonts w:hint="eastAsia" w:ascii="仿宋" w:hAnsi="仿宋" w:eastAsia="仿宋" w:cs="仿宋"/>
          <w:b/>
          <w:sz w:val="32"/>
          <w:szCs w:val="32"/>
        </w:rPr>
        <w:t>一、测试性质</w:t>
      </w:r>
    </w:p>
    <w:p>
      <w:pPr>
        <w:autoSpaceDE w:val="0"/>
        <w:spacing w:line="560" w:lineRule="exact"/>
        <w:ind w:firstLine="614" w:firstLineChars="192"/>
        <w:rPr>
          <w:rFonts w:hint="eastAsia" w:ascii="仿宋" w:hAnsi="仿宋" w:eastAsia="仿宋" w:cs="仿宋"/>
          <w:sz w:val="32"/>
          <w:szCs w:val="32"/>
        </w:rPr>
      </w:pPr>
      <w:r>
        <w:rPr>
          <w:rFonts w:hint="eastAsia" w:ascii="仿宋" w:hAnsi="仿宋" w:eastAsia="仿宋" w:cs="仿宋"/>
          <w:sz w:val="32"/>
          <w:szCs w:val="32"/>
        </w:rPr>
        <w:t>202</w:t>
      </w:r>
      <w:r>
        <w:rPr>
          <w:rFonts w:ascii="仿宋" w:hAnsi="仿宋" w:eastAsia="仿宋" w:cs="仿宋"/>
          <w:sz w:val="32"/>
          <w:szCs w:val="32"/>
        </w:rPr>
        <w:t>2</w:t>
      </w:r>
      <w:r>
        <w:rPr>
          <w:rFonts w:hint="eastAsia" w:ascii="仿宋" w:hAnsi="仿宋" w:eastAsia="仿宋" w:cs="仿宋"/>
          <w:sz w:val="32"/>
          <w:szCs w:val="32"/>
        </w:rPr>
        <w:t>年广东科技学院作为本科层次招收中职毕业生试点单位，根据广东省招生委员会办公室《关于做好202</w:t>
      </w:r>
      <w:r>
        <w:rPr>
          <w:rFonts w:ascii="仿宋" w:hAnsi="仿宋" w:eastAsia="仿宋" w:cs="仿宋"/>
          <w:sz w:val="32"/>
          <w:szCs w:val="32"/>
        </w:rPr>
        <w:t>2</w:t>
      </w:r>
      <w:r>
        <w:rPr>
          <w:rFonts w:hint="eastAsia" w:ascii="仿宋" w:hAnsi="仿宋" w:eastAsia="仿宋" w:cs="仿宋"/>
          <w:sz w:val="32"/>
          <w:szCs w:val="32"/>
        </w:rPr>
        <w:t>年我省普通高等学校招收中职毕业生“3+证书”考试招生工作的通知》</w:t>
      </w:r>
      <w:r>
        <w:rPr>
          <w:rFonts w:hint="eastAsia" w:ascii="仿宋" w:hAnsi="仿宋" w:eastAsia="仿宋" w:cs="仿宋"/>
          <w:kern w:val="0"/>
          <w:sz w:val="32"/>
          <w:szCs w:val="32"/>
        </w:rPr>
        <w:t>（粤招办普〔2020〕43号）等</w:t>
      </w:r>
      <w:r>
        <w:rPr>
          <w:rFonts w:hint="eastAsia" w:ascii="仿宋" w:hAnsi="仿宋" w:eastAsia="仿宋" w:cs="仿宋"/>
          <w:sz w:val="32"/>
          <w:szCs w:val="32"/>
        </w:rPr>
        <w:t>精神，由本院自行组织的服装设计与工程专业职业技能测试，是面向中等职业学校应届、往届服装设计与工艺、服装制作与营销、服装展示与礼仪（服装表演），针织工艺专业毕业生的选拔性考试。</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二、测试内容及方式</w:t>
      </w:r>
    </w:p>
    <w:p>
      <w:pPr>
        <w:autoSpaceDE w:val="0"/>
        <w:spacing w:line="560" w:lineRule="exact"/>
        <w:ind w:firstLine="614" w:firstLineChars="192"/>
        <w:rPr>
          <w:rFonts w:hint="eastAsia" w:ascii="仿宋" w:hAnsi="仿宋" w:eastAsia="仿宋" w:cs="仿宋"/>
          <w:sz w:val="32"/>
          <w:szCs w:val="32"/>
        </w:rPr>
      </w:pPr>
      <w:r>
        <w:rPr>
          <w:rFonts w:hint="eastAsia" w:ascii="仿宋" w:hAnsi="仿宋" w:eastAsia="仿宋" w:cs="仿宋"/>
          <w:sz w:val="32"/>
          <w:szCs w:val="32"/>
        </w:rPr>
        <w:t>职业技能测试考核方案以广东省招生委员会《关于做好202</w:t>
      </w:r>
      <w:r>
        <w:rPr>
          <w:rFonts w:ascii="仿宋" w:hAnsi="仿宋" w:eastAsia="仿宋" w:cs="仿宋"/>
          <w:sz w:val="32"/>
          <w:szCs w:val="32"/>
        </w:rPr>
        <w:t>2</w:t>
      </w:r>
      <w:r>
        <w:rPr>
          <w:rFonts w:hint="eastAsia" w:ascii="仿宋" w:hAnsi="仿宋" w:eastAsia="仿宋" w:cs="仿宋"/>
          <w:sz w:val="32"/>
          <w:szCs w:val="32"/>
        </w:rPr>
        <w:t>年普通高等学校招收中职毕业生“3+证书”考试招生工作的通知》、服装制版师职业技能考评标准及要求为指导，根据服装设计与工程专业人才培养目标及技能测试的环境和条件制订。本大纲紧密结合中等职业技术学校服装类专业课程的教学内容，注重服装设计与工程专业基础知识、基本技能的考查，重点考查考生综合运用能力和实践动手能力。</w:t>
      </w:r>
    </w:p>
    <w:p>
      <w:pPr>
        <w:autoSpaceDE w:val="0"/>
        <w:spacing w:line="560" w:lineRule="exact"/>
        <w:ind w:firstLine="614" w:firstLineChars="192"/>
        <w:rPr>
          <w:rFonts w:ascii="仿宋" w:hAnsi="仿宋" w:eastAsia="仿宋" w:cs="仿宋"/>
          <w:sz w:val="32"/>
          <w:szCs w:val="32"/>
        </w:rPr>
      </w:pPr>
      <w:r>
        <w:rPr>
          <w:rFonts w:hint="eastAsia" w:ascii="仿宋" w:hAnsi="仿宋" w:eastAsia="仿宋" w:cs="仿宋"/>
          <w:sz w:val="32"/>
          <w:szCs w:val="32"/>
        </w:rPr>
        <w:t>（一）考试形式</w:t>
      </w:r>
    </w:p>
    <w:p>
      <w:pPr>
        <w:autoSpaceDE w:val="0"/>
        <w:spacing w:line="560" w:lineRule="exact"/>
        <w:ind w:firstLine="614" w:firstLineChars="192"/>
        <w:rPr>
          <w:rFonts w:hint="eastAsia" w:ascii="仿宋" w:hAnsi="仿宋" w:eastAsia="仿宋" w:cs="仿宋"/>
          <w:sz w:val="32"/>
          <w:szCs w:val="32"/>
        </w:rPr>
      </w:pPr>
      <w:r>
        <w:rPr>
          <w:rFonts w:hint="eastAsia" w:ascii="仿宋" w:hAnsi="仿宋" w:eastAsia="仿宋" w:cs="仿宋"/>
          <w:sz w:val="32"/>
          <w:szCs w:val="32"/>
        </w:rPr>
        <w:t>考试形式为闭卷、技能实操，现场在试卷题库中自主选取一个项目按照实操标准进行技能操作、回答相关项目中的专业基础问题并按照项目要求提交操作结果。考试时间为180分钟，满分为100分，按录取原则折算职业技能测试成绩。</w:t>
      </w:r>
    </w:p>
    <w:p>
      <w:pPr>
        <w:autoSpaceDE w:val="0"/>
        <w:spacing w:line="560" w:lineRule="exact"/>
        <w:ind w:firstLine="614" w:firstLineChars="192"/>
        <w:rPr>
          <w:rFonts w:ascii="仿宋" w:hAnsi="仿宋" w:eastAsia="仿宋" w:cs="仿宋"/>
          <w:sz w:val="32"/>
          <w:szCs w:val="32"/>
        </w:rPr>
      </w:pPr>
      <w:r>
        <w:rPr>
          <w:rFonts w:hint="eastAsia" w:ascii="仿宋" w:hAnsi="仿宋" w:eastAsia="仿宋" w:cs="仿宋"/>
          <w:sz w:val="32"/>
          <w:szCs w:val="32"/>
        </w:rPr>
        <w:t>（二）测试范围</w:t>
      </w:r>
    </w:p>
    <w:p>
      <w:pPr>
        <w:autoSpaceDE w:val="0"/>
        <w:spacing w:line="560" w:lineRule="exact"/>
        <w:ind w:firstLine="614" w:firstLineChars="192"/>
        <w:rPr>
          <w:rFonts w:hint="eastAsia" w:ascii="仿宋" w:hAnsi="仿宋" w:eastAsia="仿宋" w:cs="仿宋"/>
          <w:sz w:val="32"/>
          <w:szCs w:val="32"/>
        </w:rPr>
      </w:pPr>
      <w:r>
        <w:rPr>
          <w:rFonts w:hint="eastAsia" w:ascii="仿宋" w:hAnsi="仿宋" w:eastAsia="仿宋" w:cs="仿宋"/>
          <w:sz w:val="32"/>
          <w:szCs w:val="32"/>
        </w:rPr>
        <w:t>服装制版师职业技能测试考核范围涉及服装设计概论，服装结构设计、服装工艺等相关知识，具体考试项目及要求见表1，学生可根据自身情况，任选其中一个项目进行考试。</w:t>
      </w:r>
    </w:p>
    <w:p>
      <w:pPr>
        <w:autoSpaceDE w:val="0"/>
        <w:spacing w:line="560" w:lineRule="exact"/>
        <w:jc w:val="center"/>
        <w:rPr>
          <w:rFonts w:ascii="仿宋" w:hAnsi="仿宋" w:eastAsia="仿宋" w:cs="仿宋"/>
          <w:sz w:val="28"/>
          <w:szCs w:val="28"/>
        </w:rPr>
      </w:pPr>
      <w:r>
        <w:rPr>
          <w:rFonts w:hint="eastAsia" w:ascii="仿宋" w:hAnsi="仿宋" w:eastAsia="仿宋" w:cs="仿宋"/>
          <w:sz w:val="28"/>
          <w:szCs w:val="28"/>
        </w:rPr>
        <w:t>表1 技能考试项目及要求</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42"/>
        <w:gridCol w:w="2738"/>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6" w:type="pct"/>
            <w:noWrap w:val="0"/>
            <w:vAlign w:val="center"/>
          </w:tcPr>
          <w:p>
            <w:pPr>
              <w:jc w:val="center"/>
              <w:outlineLvl w:val="2"/>
              <w:rPr>
                <w:rFonts w:hint="eastAsia" w:ascii="仿宋" w:hAnsi="仿宋" w:eastAsia="仿宋" w:cs="仿宋"/>
                <w:sz w:val="24"/>
                <w:szCs w:val="24"/>
              </w:rPr>
            </w:pPr>
            <w:r>
              <w:rPr>
                <w:rFonts w:hint="eastAsia" w:ascii="仿宋" w:hAnsi="仿宋" w:eastAsia="仿宋" w:cs="仿宋"/>
                <w:sz w:val="24"/>
                <w:szCs w:val="24"/>
              </w:rPr>
              <w:t>编号</w:t>
            </w:r>
          </w:p>
        </w:tc>
        <w:tc>
          <w:tcPr>
            <w:tcW w:w="670" w:type="pct"/>
            <w:noWrap w:val="0"/>
            <w:vAlign w:val="center"/>
          </w:tcPr>
          <w:p>
            <w:pPr>
              <w:jc w:val="center"/>
              <w:outlineLvl w:val="2"/>
              <w:rPr>
                <w:rFonts w:hint="eastAsia" w:ascii="仿宋" w:hAnsi="仿宋" w:eastAsia="仿宋" w:cs="仿宋"/>
                <w:sz w:val="24"/>
                <w:szCs w:val="24"/>
              </w:rPr>
            </w:pPr>
            <w:r>
              <w:rPr>
                <w:rFonts w:hint="eastAsia" w:ascii="仿宋" w:hAnsi="仿宋" w:eastAsia="仿宋" w:cs="仿宋"/>
                <w:sz w:val="24"/>
                <w:szCs w:val="24"/>
              </w:rPr>
              <w:t>项目名称</w:t>
            </w:r>
          </w:p>
        </w:tc>
        <w:tc>
          <w:tcPr>
            <w:tcW w:w="1606" w:type="pct"/>
            <w:noWrap w:val="0"/>
            <w:vAlign w:val="center"/>
          </w:tcPr>
          <w:p>
            <w:pPr>
              <w:jc w:val="center"/>
              <w:outlineLvl w:val="2"/>
              <w:rPr>
                <w:rFonts w:hint="eastAsia" w:ascii="仿宋" w:hAnsi="仿宋" w:eastAsia="仿宋" w:cs="仿宋"/>
                <w:sz w:val="24"/>
                <w:szCs w:val="24"/>
              </w:rPr>
            </w:pPr>
            <w:r>
              <w:rPr>
                <w:rFonts w:hint="eastAsia" w:ascii="仿宋" w:hAnsi="仿宋" w:eastAsia="仿宋" w:cs="仿宋"/>
                <w:sz w:val="24"/>
                <w:szCs w:val="24"/>
              </w:rPr>
              <w:t>具体考核内容</w:t>
            </w:r>
          </w:p>
        </w:tc>
        <w:tc>
          <w:tcPr>
            <w:tcW w:w="2357" w:type="pct"/>
            <w:noWrap w:val="0"/>
            <w:vAlign w:val="center"/>
          </w:tcPr>
          <w:p>
            <w:pPr>
              <w:jc w:val="center"/>
              <w:outlineLvl w:val="2"/>
              <w:rPr>
                <w:rFonts w:hint="eastAsia" w:ascii="仿宋" w:hAnsi="仿宋" w:eastAsia="仿宋" w:cs="仿宋"/>
                <w:sz w:val="24"/>
                <w:szCs w:val="24"/>
              </w:rPr>
            </w:pPr>
            <w:r>
              <w:rPr>
                <w:rFonts w:hint="eastAsia" w:ascii="仿宋" w:hAnsi="仿宋" w:eastAsia="仿宋" w:cs="仿宋"/>
                <w:sz w:val="24"/>
                <w:szCs w:val="24"/>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2" w:hRule="atLeast"/>
          <w:jc w:val="center"/>
        </w:trPr>
        <w:tc>
          <w:tcPr>
            <w:tcW w:w="366" w:type="pct"/>
            <w:noWrap w:val="0"/>
            <w:vAlign w:val="center"/>
          </w:tcPr>
          <w:p>
            <w:pPr>
              <w:jc w:val="center"/>
              <w:outlineLvl w:val="2"/>
              <w:rPr>
                <w:rFonts w:hint="eastAsia" w:ascii="仿宋" w:hAnsi="仿宋" w:eastAsia="仿宋" w:cs="仿宋"/>
                <w:sz w:val="24"/>
                <w:szCs w:val="24"/>
              </w:rPr>
            </w:pPr>
            <w:r>
              <w:rPr>
                <w:rFonts w:hint="eastAsia" w:ascii="仿宋" w:hAnsi="仿宋" w:eastAsia="仿宋" w:cs="仿宋"/>
                <w:sz w:val="24"/>
                <w:szCs w:val="24"/>
              </w:rPr>
              <w:t>项目一</w:t>
            </w:r>
          </w:p>
        </w:tc>
        <w:tc>
          <w:tcPr>
            <w:tcW w:w="670" w:type="pct"/>
            <w:noWrap w:val="0"/>
            <w:vAlign w:val="center"/>
          </w:tcPr>
          <w:p>
            <w:pPr>
              <w:jc w:val="center"/>
              <w:outlineLvl w:val="2"/>
              <w:rPr>
                <w:rFonts w:hint="eastAsia" w:ascii="仿宋" w:hAnsi="仿宋" w:eastAsia="仿宋" w:cs="仿宋"/>
                <w:sz w:val="24"/>
                <w:szCs w:val="24"/>
              </w:rPr>
            </w:pPr>
            <w:r>
              <w:rPr>
                <w:rFonts w:hint="eastAsia" w:ascii="仿宋" w:hAnsi="仿宋" w:eastAsia="仿宋" w:cs="仿宋"/>
                <w:sz w:val="24"/>
                <w:szCs w:val="24"/>
              </w:rPr>
              <w:t>牛仔裤的结构设计与工业制板</w:t>
            </w:r>
          </w:p>
        </w:tc>
        <w:tc>
          <w:tcPr>
            <w:tcW w:w="1606" w:type="pct"/>
            <w:noWrap w:val="0"/>
            <w:vAlign w:val="center"/>
          </w:tcPr>
          <w:p>
            <w:pPr>
              <w:numPr>
                <w:ilvl w:val="0"/>
                <w:numId w:val="1"/>
              </w:numPr>
              <w:jc w:val="left"/>
              <w:outlineLvl w:val="2"/>
              <w:rPr>
                <w:rFonts w:hint="eastAsia" w:ascii="仿宋" w:hAnsi="仿宋" w:eastAsia="仿宋" w:cs="仿宋"/>
                <w:sz w:val="24"/>
                <w:szCs w:val="24"/>
              </w:rPr>
            </w:pPr>
            <w:r>
              <w:rPr>
                <w:rFonts w:hint="eastAsia" w:ascii="仿宋" w:hAnsi="仿宋" w:eastAsia="仿宋" w:cs="仿宋"/>
                <w:sz w:val="24"/>
                <w:szCs w:val="24"/>
              </w:rPr>
              <w:t>牛仔裤款式特点、结构特点和工艺基础知识；</w:t>
            </w:r>
          </w:p>
          <w:p>
            <w:pPr>
              <w:numPr>
                <w:ilvl w:val="0"/>
                <w:numId w:val="1"/>
              </w:numPr>
              <w:jc w:val="left"/>
              <w:outlineLvl w:val="2"/>
              <w:rPr>
                <w:rFonts w:hint="eastAsia" w:ascii="仿宋" w:hAnsi="仿宋" w:eastAsia="仿宋" w:cs="仿宋"/>
                <w:sz w:val="24"/>
                <w:szCs w:val="24"/>
              </w:rPr>
            </w:pPr>
            <w:r>
              <w:rPr>
                <w:rFonts w:hint="eastAsia" w:ascii="仿宋" w:hAnsi="仿宋" w:eastAsia="仿宋" w:cs="仿宋"/>
                <w:sz w:val="24"/>
                <w:szCs w:val="24"/>
              </w:rPr>
              <w:t>牛仔裤款式图绘制的基本知识</w:t>
            </w:r>
          </w:p>
          <w:p>
            <w:pPr>
              <w:jc w:val="left"/>
              <w:outlineLvl w:val="2"/>
              <w:rPr>
                <w:rFonts w:hint="eastAsia" w:ascii="仿宋" w:hAnsi="仿宋" w:eastAsia="仿宋" w:cs="仿宋"/>
                <w:sz w:val="24"/>
                <w:szCs w:val="24"/>
              </w:rPr>
            </w:pPr>
            <w:r>
              <w:rPr>
                <w:rFonts w:hint="eastAsia" w:ascii="仿宋" w:hAnsi="仿宋" w:eastAsia="仿宋" w:cs="仿宋"/>
                <w:sz w:val="24"/>
                <w:szCs w:val="24"/>
              </w:rPr>
              <w:t>3.牛仔裤的尺寸测量、规格尺寸的基本知识</w:t>
            </w:r>
          </w:p>
          <w:p>
            <w:pPr>
              <w:jc w:val="left"/>
              <w:outlineLvl w:val="2"/>
              <w:rPr>
                <w:rFonts w:hint="eastAsia" w:ascii="仿宋" w:hAnsi="仿宋" w:eastAsia="仿宋" w:cs="仿宋"/>
                <w:sz w:val="24"/>
                <w:szCs w:val="24"/>
              </w:rPr>
            </w:pPr>
            <w:r>
              <w:rPr>
                <w:rFonts w:hint="eastAsia" w:ascii="仿宋" w:hAnsi="仿宋" w:eastAsia="仿宋" w:cs="仿宋"/>
                <w:sz w:val="24"/>
                <w:szCs w:val="24"/>
              </w:rPr>
              <w:t>4.牛仔裤的结构设计原理和工业制板的基础知识。</w:t>
            </w:r>
          </w:p>
        </w:tc>
        <w:tc>
          <w:tcPr>
            <w:tcW w:w="2357" w:type="pct"/>
            <w:noWrap w:val="0"/>
            <w:vAlign w:val="center"/>
          </w:tcPr>
          <w:p>
            <w:pPr>
              <w:numPr>
                <w:ilvl w:val="0"/>
                <w:numId w:val="2"/>
              </w:numPr>
              <w:jc w:val="left"/>
              <w:outlineLvl w:val="2"/>
              <w:rPr>
                <w:rFonts w:hint="eastAsia" w:ascii="仿宋" w:hAnsi="仿宋" w:eastAsia="仿宋" w:cs="仿宋"/>
                <w:sz w:val="24"/>
                <w:szCs w:val="24"/>
              </w:rPr>
            </w:pPr>
            <w:r>
              <w:rPr>
                <w:rFonts w:hint="eastAsia" w:ascii="仿宋" w:hAnsi="仿宋" w:eastAsia="仿宋" w:cs="仿宋"/>
                <w:sz w:val="24"/>
                <w:szCs w:val="24"/>
              </w:rPr>
              <w:t>根据给定的牛仔裤效果图和设计要求能用文字表达牛仔裤的款式造型特点。</w:t>
            </w:r>
          </w:p>
          <w:p>
            <w:pPr>
              <w:jc w:val="left"/>
              <w:outlineLvl w:val="2"/>
              <w:rPr>
                <w:rFonts w:hint="eastAsia" w:ascii="仿宋" w:hAnsi="仿宋" w:eastAsia="仿宋" w:cs="仿宋"/>
                <w:sz w:val="24"/>
                <w:szCs w:val="24"/>
              </w:rPr>
            </w:pPr>
            <w:r>
              <w:rPr>
                <w:rFonts w:hint="eastAsia" w:ascii="仿宋" w:hAnsi="仿宋" w:eastAsia="仿宋" w:cs="仿宋"/>
                <w:sz w:val="24"/>
                <w:szCs w:val="24"/>
              </w:rPr>
              <w:t>2.根据给定的牛仔裤效果图和设计要求，能正确绘制牛仔裤的正面和后面的款式图，内部结构线和部件细节要绘制清楚，工具可使用铅笔和签字笔。</w:t>
            </w:r>
          </w:p>
          <w:p>
            <w:pPr>
              <w:jc w:val="left"/>
              <w:outlineLvl w:val="2"/>
              <w:rPr>
                <w:rFonts w:hint="eastAsia" w:ascii="仿宋" w:hAnsi="仿宋" w:eastAsia="仿宋" w:cs="仿宋"/>
                <w:sz w:val="24"/>
                <w:szCs w:val="24"/>
              </w:rPr>
            </w:pPr>
            <w:r>
              <w:rPr>
                <w:rFonts w:hint="eastAsia" w:ascii="仿宋" w:hAnsi="仿宋" w:eastAsia="仿宋" w:cs="仿宋"/>
                <w:sz w:val="24"/>
                <w:szCs w:val="24"/>
              </w:rPr>
              <w:t>3.能根据牛仔裤的款式特点进行规格尺寸设计，并把规格尺寸表标注在制图旁边；能正确使用制图工具绘制出牛仔裤的结构图，制图比例1：1。</w:t>
            </w:r>
          </w:p>
          <w:p>
            <w:pPr>
              <w:jc w:val="left"/>
              <w:outlineLvl w:val="2"/>
              <w:rPr>
                <w:rFonts w:hint="eastAsia" w:ascii="仿宋" w:hAnsi="仿宋" w:eastAsia="仿宋" w:cs="仿宋"/>
                <w:sz w:val="24"/>
                <w:szCs w:val="24"/>
              </w:rPr>
            </w:pPr>
            <w:r>
              <w:rPr>
                <w:rFonts w:hint="eastAsia" w:ascii="仿宋" w:hAnsi="仿宋" w:eastAsia="仿宋" w:cs="仿宋"/>
                <w:sz w:val="24"/>
                <w:szCs w:val="24"/>
              </w:rPr>
              <w:t>4.能正确使用制图工具在牛仔裤的结构图基础上进行牛仔裤的工业制板，完成牛仔裤的裁剪样板、工艺样板等基础样板。制板中，加放缝份要合理，纱向标注要正确，对位符号位置要正确，裁片数量等标注要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366" w:type="pct"/>
            <w:noWrap w:val="0"/>
            <w:vAlign w:val="center"/>
          </w:tcPr>
          <w:p>
            <w:pPr>
              <w:jc w:val="center"/>
              <w:outlineLvl w:val="2"/>
              <w:rPr>
                <w:rFonts w:hint="eastAsia" w:ascii="仿宋" w:hAnsi="仿宋" w:eastAsia="仿宋" w:cs="仿宋"/>
                <w:sz w:val="24"/>
                <w:szCs w:val="24"/>
              </w:rPr>
            </w:pPr>
            <w:r>
              <w:rPr>
                <w:rFonts w:hint="eastAsia" w:ascii="仿宋" w:hAnsi="仿宋" w:eastAsia="仿宋" w:cs="仿宋"/>
                <w:sz w:val="24"/>
                <w:szCs w:val="24"/>
              </w:rPr>
              <w:t>项目二</w:t>
            </w:r>
          </w:p>
        </w:tc>
        <w:tc>
          <w:tcPr>
            <w:tcW w:w="670" w:type="pct"/>
            <w:noWrap w:val="0"/>
            <w:vAlign w:val="center"/>
          </w:tcPr>
          <w:p>
            <w:pPr>
              <w:jc w:val="center"/>
              <w:outlineLvl w:val="2"/>
              <w:rPr>
                <w:rFonts w:ascii="仿宋" w:hAnsi="仿宋" w:eastAsia="仿宋" w:cs="仿宋"/>
                <w:sz w:val="24"/>
                <w:szCs w:val="24"/>
              </w:rPr>
            </w:pPr>
            <w:r>
              <w:rPr>
                <w:rFonts w:hint="eastAsia" w:ascii="仿宋" w:hAnsi="仿宋" w:eastAsia="仿宋" w:cs="仿宋"/>
                <w:sz w:val="24"/>
                <w:szCs w:val="24"/>
              </w:rPr>
              <w:t>旗袍的结构设计与工业制板</w:t>
            </w:r>
          </w:p>
        </w:tc>
        <w:tc>
          <w:tcPr>
            <w:tcW w:w="2738" w:type="dxa"/>
            <w:noWrap w:val="0"/>
            <w:vAlign w:val="center"/>
          </w:tcPr>
          <w:p>
            <w:pPr>
              <w:jc w:val="left"/>
              <w:outlineLvl w:val="2"/>
              <w:rPr>
                <w:rFonts w:hint="eastAsia" w:ascii="仿宋" w:hAnsi="仿宋" w:eastAsia="仿宋" w:cs="仿宋"/>
                <w:sz w:val="24"/>
                <w:szCs w:val="24"/>
              </w:rPr>
            </w:pPr>
            <w:r>
              <w:rPr>
                <w:rFonts w:hint="eastAsia" w:ascii="仿宋" w:hAnsi="仿宋" w:eastAsia="仿宋" w:cs="仿宋"/>
                <w:sz w:val="24"/>
                <w:szCs w:val="24"/>
              </w:rPr>
              <w:t>1.旗袍款式特点、结构特点和工艺基础知识；</w:t>
            </w:r>
          </w:p>
          <w:p>
            <w:pPr>
              <w:jc w:val="left"/>
              <w:outlineLvl w:val="2"/>
              <w:rPr>
                <w:rFonts w:hint="eastAsia" w:ascii="仿宋" w:hAnsi="仿宋" w:eastAsia="仿宋" w:cs="仿宋"/>
                <w:sz w:val="24"/>
                <w:szCs w:val="24"/>
              </w:rPr>
            </w:pPr>
            <w:r>
              <w:rPr>
                <w:rFonts w:hint="eastAsia" w:ascii="仿宋" w:hAnsi="仿宋" w:eastAsia="仿宋" w:cs="仿宋"/>
                <w:sz w:val="24"/>
                <w:szCs w:val="24"/>
              </w:rPr>
              <w:t>2.旗袍款式图绘制的基本知识</w:t>
            </w:r>
          </w:p>
          <w:p>
            <w:pPr>
              <w:jc w:val="left"/>
              <w:outlineLvl w:val="2"/>
              <w:rPr>
                <w:rFonts w:hint="eastAsia" w:ascii="仿宋" w:hAnsi="仿宋" w:eastAsia="仿宋" w:cs="仿宋"/>
                <w:sz w:val="24"/>
                <w:szCs w:val="24"/>
              </w:rPr>
            </w:pPr>
            <w:r>
              <w:rPr>
                <w:rFonts w:hint="eastAsia" w:ascii="仿宋" w:hAnsi="仿宋" w:eastAsia="仿宋" w:cs="仿宋"/>
                <w:sz w:val="24"/>
                <w:szCs w:val="24"/>
              </w:rPr>
              <w:t>3.旗袍的尺寸测量、规格尺寸的基本知识</w:t>
            </w:r>
          </w:p>
          <w:p>
            <w:pPr>
              <w:jc w:val="left"/>
              <w:outlineLvl w:val="2"/>
              <w:rPr>
                <w:rFonts w:hint="eastAsia" w:ascii="仿宋" w:hAnsi="仿宋" w:eastAsia="仿宋" w:cs="仿宋"/>
                <w:sz w:val="24"/>
                <w:szCs w:val="24"/>
              </w:rPr>
            </w:pPr>
            <w:r>
              <w:rPr>
                <w:rFonts w:hint="eastAsia" w:ascii="仿宋" w:hAnsi="仿宋" w:eastAsia="仿宋" w:cs="仿宋"/>
                <w:sz w:val="24"/>
                <w:szCs w:val="24"/>
              </w:rPr>
              <w:t>4.旗袍的结构设计原理和工业制板的基础知识。</w:t>
            </w:r>
          </w:p>
        </w:tc>
        <w:tc>
          <w:tcPr>
            <w:tcW w:w="4018" w:type="dxa"/>
            <w:noWrap w:val="0"/>
            <w:vAlign w:val="center"/>
          </w:tcPr>
          <w:p>
            <w:pPr>
              <w:jc w:val="left"/>
              <w:outlineLvl w:val="2"/>
              <w:rPr>
                <w:rFonts w:hint="eastAsia" w:ascii="仿宋" w:hAnsi="仿宋" w:eastAsia="仿宋" w:cs="仿宋"/>
                <w:sz w:val="24"/>
                <w:szCs w:val="24"/>
              </w:rPr>
            </w:pPr>
            <w:r>
              <w:rPr>
                <w:rFonts w:hint="eastAsia" w:ascii="仿宋" w:hAnsi="仿宋" w:eastAsia="仿宋" w:cs="仿宋"/>
                <w:sz w:val="24"/>
                <w:szCs w:val="24"/>
              </w:rPr>
              <w:t>1.根据给定的旗袍效果图和设计要求能用文字表达旗袍的款式造型特点。</w:t>
            </w:r>
          </w:p>
          <w:p>
            <w:pPr>
              <w:jc w:val="left"/>
              <w:outlineLvl w:val="2"/>
              <w:rPr>
                <w:rFonts w:hint="eastAsia" w:ascii="仿宋" w:hAnsi="仿宋" w:eastAsia="仿宋" w:cs="仿宋"/>
                <w:sz w:val="24"/>
                <w:szCs w:val="24"/>
              </w:rPr>
            </w:pPr>
            <w:r>
              <w:rPr>
                <w:rFonts w:hint="eastAsia" w:ascii="仿宋" w:hAnsi="仿宋" w:eastAsia="仿宋" w:cs="仿宋"/>
                <w:sz w:val="24"/>
                <w:szCs w:val="24"/>
              </w:rPr>
              <w:t>2.根据给定的旗袍效果图和设计要求，能正确绘制旗袍的正面和后面的款式图，内部结构线和部件细节要绘制清楚，工具可使用铅笔和签字笔。</w:t>
            </w:r>
          </w:p>
          <w:p>
            <w:pPr>
              <w:jc w:val="left"/>
              <w:outlineLvl w:val="2"/>
              <w:rPr>
                <w:rFonts w:hint="eastAsia" w:ascii="仿宋" w:hAnsi="仿宋" w:eastAsia="仿宋" w:cs="仿宋"/>
                <w:sz w:val="24"/>
                <w:szCs w:val="24"/>
              </w:rPr>
            </w:pPr>
            <w:r>
              <w:rPr>
                <w:rFonts w:hint="eastAsia" w:ascii="仿宋" w:hAnsi="仿宋" w:eastAsia="仿宋" w:cs="仿宋"/>
                <w:sz w:val="24"/>
                <w:szCs w:val="24"/>
              </w:rPr>
              <w:t>3.能根据旗袍的款式特点进行规格尺寸设计，并把规格尺寸表标注在制图旁边；能正确使用制图工具绘制出旗袍的结构图，制图比例1：1。</w:t>
            </w:r>
          </w:p>
          <w:p>
            <w:pPr>
              <w:jc w:val="left"/>
              <w:outlineLvl w:val="2"/>
              <w:rPr>
                <w:rFonts w:hint="eastAsia" w:ascii="仿宋" w:hAnsi="仿宋" w:eastAsia="仿宋" w:cs="仿宋"/>
                <w:sz w:val="24"/>
                <w:szCs w:val="24"/>
              </w:rPr>
            </w:pPr>
            <w:r>
              <w:rPr>
                <w:rFonts w:hint="eastAsia" w:ascii="仿宋" w:hAnsi="仿宋" w:eastAsia="仿宋" w:cs="仿宋"/>
                <w:sz w:val="24"/>
                <w:szCs w:val="24"/>
              </w:rPr>
              <w:t>4.能正确使用制图工具在旗袍的结构图基础上进行旗袍的工业制板，完成旗袍的裁剪样板、工艺样板等基础样板。制板中，加放缝份要合理，纱向标注要正确，对位符号位置要正确，裁片数量等标注要清晰。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366" w:type="pct"/>
            <w:noWrap w:val="0"/>
            <w:vAlign w:val="center"/>
          </w:tcPr>
          <w:p>
            <w:pPr>
              <w:jc w:val="center"/>
              <w:outlineLvl w:val="2"/>
              <w:rPr>
                <w:rFonts w:hint="eastAsia" w:ascii="仿宋" w:hAnsi="仿宋" w:eastAsia="仿宋" w:cs="仿宋"/>
                <w:sz w:val="24"/>
                <w:szCs w:val="24"/>
              </w:rPr>
            </w:pPr>
            <w:r>
              <w:rPr>
                <w:rFonts w:hint="eastAsia" w:ascii="仿宋" w:hAnsi="仿宋" w:eastAsia="仿宋" w:cs="仿宋"/>
                <w:sz w:val="24"/>
                <w:szCs w:val="24"/>
              </w:rPr>
              <w:t>项目三</w:t>
            </w:r>
          </w:p>
        </w:tc>
        <w:tc>
          <w:tcPr>
            <w:tcW w:w="670" w:type="pct"/>
            <w:noWrap w:val="0"/>
            <w:vAlign w:val="center"/>
          </w:tcPr>
          <w:p>
            <w:pPr>
              <w:jc w:val="center"/>
              <w:outlineLvl w:val="2"/>
              <w:rPr>
                <w:rFonts w:hint="eastAsia" w:ascii="仿宋" w:hAnsi="仿宋" w:eastAsia="仿宋" w:cs="仿宋"/>
                <w:sz w:val="24"/>
                <w:szCs w:val="24"/>
              </w:rPr>
            </w:pPr>
            <w:r>
              <w:rPr>
                <w:rFonts w:hint="eastAsia" w:ascii="仿宋" w:hAnsi="仿宋" w:eastAsia="仿宋" w:cs="仿宋"/>
                <w:sz w:val="24"/>
                <w:szCs w:val="24"/>
              </w:rPr>
              <w:t>女衬衫的结构设计与工业制板</w:t>
            </w:r>
          </w:p>
        </w:tc>
        <w:tc>
          <w:tcPr>
            <w:tcW w:w="2738" w:type="dxa"/>
            <w:noWrap w:val="0"/>
            <w:vAlign w:val="center"/>
          </w:tcPr>
          <w:p>
            <w:pPr>
              <w:jc w:val="left"/>
              <w:outlineLvl w:val="2"/>
              <w:rPr>
                <w:rFonts w:hint="eastAsia" w:ascii="仿宋" w:hAnsi="仿宋" w:eastAsia="仿宋" w:cs="仿宋"/>
                <w:sz w:val="24"/>
                <w:szCs w:val="24"/>
              </w:rPr>
            </w:pPr>
            <w:r>
              <w:rPr>
                <w:rFonts w:hint="eastAsia" w:ascii="仿宋" w:hAnsi="仿宋" w:eastAsia="仿宋" w:cs="仿宋"/>
                <w:sz w:val="24"/>
                <w:szCs w:val="24"/>
              </w:rPr>
              <w:t>1.女衬衫款式特点、结构特点和工艺基础知识；</w:t>
            </w:r>
          </w:p>
          <w:p>
            <w:pPr>
              <w:jc w:val="left"/>
              <w:outlineLvl w:val="2"/>
              <w:rPr>
                <w:rFonts w:hint="eastAsia" w:ascii="仿宋" w:hAnsi="仿宋" w:eastAsia="仿宋" w:cs="仿宋"/>
                <w:sz w:val="24"/>
                <w:szCs w:val="24"/>
              </w:rPr>
            </w:pPr>
            <w:r>
              <w:rPr>
                <w:rFonts w:hint="eastAsia" w:ascii="仿宋" w:hAnsi="仿宋" w:eastAsia="仿宋" w:cs="仿宋"/>
                <w:sz w:val="24"/>
                <w:szCs w:val="24"/>
              </w:rPr>
              <w:t>2.女衬衫款式图绘制的基本知识；</w:t>
            </w:r>
          </w:p>
          <w:p>
            <w:pPr>
              <w:jc w:val="left"/>
              <w:outlineLvl w:val="2"/>
              <w:rPr>
                <w:rFonts w:hint="eastAsia" w:ascii="仿宋" w:hAnsi="仿宋" w:eastAsia="仿宋" w:cs="仿宋"/>
                <w:sz w:val="24"/>
                <w:szCs w:val="24"/>
              </w:rPr>
            </w:pPr>
            <w:r>
              <w:rPr>
                <w:rFonts w:hint="eastAsia" w:ascii="仿宋" w:hAnsi="仿宋" w:eastAsia="仿宋" w:cs="仿宋"/>
                <w:sz w:val="24"/>
                <w:szCs w:val="24"/>
              </w:rPr>
              <w:t>3.女衬衫的尺寸测量、规格尺寸的基本知识；</w:t>
            </w:r>
          </w:p>
          <w:p>
            <w:pPr>
              <w:jc w:val="left"/>
              <w:outlineLvl w:val="2"/>
              <w:rPr>
                <w:rFonts w:hint="eastAsia" w:ascii="仿宋" w:hAnsi="仿宋" w:eastAsia="仿宋" w:cs="仿宋"/>
                <w:sz w:val="24"/>
                <w:szCs w:val="24"/>
              </w:rPr>
            </w:pPr>
            <w:r>
              <w:rPr>
                <w:rFonts w:hint="eastAsia" w:ascii="仿宋" w:hAnsi="仿宋" w:eastAsia="仿宋" w:cs="仿宋"/>
                <w:sz w:val="24"/>
                <w:szCs w:val="24"/>
              </w:rPr>
              <w:t>4.女衬衫的结构设计原理和工业制板的基础知识。</w:t>
            </w:r>
          </w:p>
        </w:tc>
        <w:tc>
          <w:tcPr>
            <w:tcW w:w="4018" w:type="dxa"/>
            <w:noWrap w:val="0"/>
            <w:vAlign w:val="center"/>
          </w:tcPr>
          <w:p>
            <w:pPr>
              <w:jc w:val="left"/>
              <w:outlineLvl w:val="2"/>
              <w:rPr>
                <w:rFonts w:hint="eastAsia" w:ascii="仿宋" w:hAnsi="仿宋" w:eastAsia="仿宋" w:cs="仿宋"/>
                <w:sz w:val="24"/>
                <w:szCs w:val="24"/>
              </w:rPr>
            </w:pPr>
            <w:r>
              <w:rPr>
                <w:rFonts w:hint="eastAsia" w:ascii="仿宋" w:hAnsi="仿宋" w:eastAsia="仿宋" w:cs="仿宋"/>
                <w:sz w:val="24"/>
                <w:szCs w:val="24"/>
              </w:rPr>
              <w:t>1.根据给定的女衬衫效果图和设计要求能用文字表达女衬衫的款式造型特点。</w:t>
            </w:r>
          </w:p>
          <w:p>
            <w:pPr>
              <w:jc w:val="left"/>
              <w:outlineLvl w:val="2"/>
              <w:rPr>
                <w:rFonts w:hint="eastAsia" w:ascii="仿宋" w:hAnsi="仿宋" w:eastAsia="仿宋" w:cs="仿宋"/>
                <w:sz w:val="24"/>
                <w:szCs w:val="24"/>
              </w:rPr>
            </w:pPr>
            <w:r>
              <w:rPr>
                <w:rFonts w:hint="eastAsia" w:ascii="仿宋" w:hAnsi="仿宋" w:eastAsia="仿宋" w:cs="仿宋"/>
                <w:sz w:val="24"/>
                <w:szCs w:val="24"/>
              </w:rPr>
              <w:t>2.根据给定的女衬衫效果图和设计要求，能正确绘制女衬衫的正面和后面的款式图，内部结构线和部件细节要绘制清楚，工具可使用铅笔和签字笔。</w:t>
            </w:r>
          </w:p>
          <w:p>
            <w:pPr>
              <w:jc w:val="left"/>
              <w:outlineLvl w:val="2"/>
              <w:rPr>
                <w:rFonts w:hint="eastAsia" w:ascii="仿宋" w:hAnsi="仿宋" w:eastAsia="仿宋" w:cs="仿宋"/>
                <w:sz w:val="24"/>
                <w:szCs w:val="24"/>
              </w:rPr>
            </w:pPr>
            <w:r>
              <w:rPr>
                <w:rFonts w:hint="eastAsia" w:ascii="仿宋" w:hAnsi="仿宋" w:eastAsia="仿宋" w:cs="仿宋"/>
                <w:sz w:val="24"/>
                <w:szCs w:val="24"/>
              </w:rPr>
              <w:t>3.能根据女衬衫的款式特点进行规格尺寸设计，并把规格尺寸表标注在制图旁边；能正确使用制图工具绘制出女衬衫的结构图，制图比例1：1。</w:t>
            </w:r>
          </w:p>
          <w:p>
            <w:pPr>
              <w:jc w:val="left"/>
              <w:outlineLvl w:val="2"/>
              <w:rPr>
                <w:rFonts w:hint="eastAsia" w:ascii="仿宋" w:hAnsi="仿宋" w:eastAsia="仿宋" w:cs="仿宋"/>
                <w:sz w:val="24"/>
                <w:szCs w:val="24"/>
              </w:rPr>
            </w:pPr>
            <w:r>
              <w:rPr>
                <w:rFonts w:hint="eastAsia" w:ascii="仿宋" w:hAnsi="仿宋" w:eastAsia="仿宋" w:cs="仿宋"/>
                <w:sz w:val="24"/>
                <w:szCs w:val="24"/>
              </w:rPr>
              <w:t>4.能正确使用制图工具在结构图基础上进行女衬衫的工业制板，完成女衬衫的裁剪样板、工艺样板等基础样板。制板中，加放缝份要合理，纱向标注要正确，对位符号位置要正确，裁片数量等标注要清晰。</w:t>
            </w:r>
          </w:p>
        </w:tc>
      </w:tr>
    </w:tbl>
    <w:p>
      <w:pPr>
        <w:autoSpaceDE w:val="0"/>
        <w:spacing w:line="560" w:lineRule="exact"/>
        <w:ind w:firstLine="614" w:firstLineChars="192"/>
        <w:rPr>
          <w:rFonts w:hint="eastAsia" w:ascii="仿宋" w:hAnsi="仿宋" w:eastAsia="仿宋" w:cs="仿宋"/>
          <w:sz w:val="32"/>
          <w:szCs w:val="32"/>
        </w:rPr>
      </w:pPr>
      <w:r>
        <w:rPr>
          <w:rFonts w:hint="eastAsia" w:ascii="仿宋" w:hAnsi="仿宋" w:eastAsia="仿宋" w:cs="仿宋"/>
          <w:sz w:val="32"/>
          <w:szCs w:val="32"/>
        </w:rPr>
        <w:t>（三）评分标准</w:t>
      </w:r>
    </w:p>
    <w:p>
      <w:pPr>
        <w:autoSpaceDE w:val="0"/>
        <w:spacing w:line="560" w:lineRule="exact"/>
        <w:ind w:firstLine="614" w:firstLineChars="192"/>
        <w:rPr>
          <w:rFonts w:hint="eastAsia" w:ascii="仿宋" w:hAnsi="仿宋" w:eastAsia="仿宋" w:cs="仿宋"/>
          <w:sz w:val="32"/>
          <w:szCs w:val="32"/>
        </w:rPr>
      </w:pPr>
      <w:r>
        <w:rPr>
          <w:rFonts w:hint="eastAsia" w:ascii="仿宋" w:hAnsi="仿宋" w:eastAsia="仿宋" w:cs="仿宋"/>
          <w:sz w:val="32"/>
          <w:szCs w:val="32"/>
        </w:rPr>
        <w:t>以服装制版师职业技能考评标准及要求为指导，结合各项目知识要点与难点制定具体项目评分表，如“***结构设计与工业制板”项目，评分标准参考详见表2。</w:t>
      </w:r>
    </w:p>
    <w:p>
      <w:pPr>
        <w:autoSpaceDE w:val="0"/>
        <w:spacing w:line="560" w:lineRule="exact"/>
        <w:jc w:val="center"/>
        <w:rPr>
          <w:rFonts w:hint="eastAsia" w:ascii="仿宋" w:hAnsi="仿宋" w:eastAsia="仿宋" w:cs="仿宋"/>
          <w:sz w:val="28"/>
          <w:szCs w:val="28"/>
        </w:rPr>
      </w:pPr>
      <w:r>
        <w:rPr>
          <w:rFonts w:hint="eastAsia" w:ascii="仿宋" w:hAnsi="仿宋" w:eastAsia="仿宋" w:cs="仿宋"/>
          <w:sz w:val="28"/>
          <w:szCs w:val="28"/>
        </w:rPr>
        <w:t>表2 职业技能测试考试项目评分样表</w:t>
      </w:r>
    </w:p>
    <w:tbl>
      <w:tblPr>
        <w:tblStyle w:val="2"/>
        <w:tblW w:w="50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379"/>
        <w:gridCol w:w="1724"/>
        <w:gridCol w:w="631"/>
        <w:gridCol w:w="3160"/>
        <w:gridCol w:w="624"/>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00" w:type="pct"/>
            <w:gridSpan w:val="7"/>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88"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796"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作业项目</w:t>
            </w:r>
          </w:p>
        </w:tc>
        <w:tc>
          <w:tcPr>
            <w:tcW w:w="99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考核内容</w:t>
            </w:r>
          </w:p>
        </w:tc>
        <w:tc>
          <w:tcPr>
            <w:tcW w:w="364"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配分</w:t>
            </w:r>
          </w:p>
        </w:tc>
        <w:tc>
          <w:tcPr>
            <w:tcW w:w="1824"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评分标准</w:t>
            </w:r>
          </w:p>
        </w:tc>
        <w:tc>
          <w:tcPr>
            <w:tcW w:w="360"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扣分</w:t>
            </w:r>
          </w:p>
        </w:tc>
        <w:tc>
          <w:tcPr>
            <w:tcW w:w="371"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88"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796"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绘制款式图</w:t>
            </w:r>
          </w:p>
        </w:tc>
        <w:tc>
          <w:tcPr>
            <w:tcW w:w="99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正反面款式图</w:t>
            </w:r>
          </w:p>
        </w:tc>
        <w:tc>
          <w:tcPr>
            <w:tcW w:w="364" w:type="pct"/>
            <w:noWrap w:val="0"/>
            <w:vAlign w:val="center"/>
          </w:tcPr>
          <w:p>
            <w:pPr>
              <w:jc w:val="center"/>
              <w:rPr>
                <w:rFonts w:ascii="仿宋" w:hAnsi="仿宋" w:eastAsia="仿宋" w:cs="仿宋"/>
                <w:sz w:val="24"/>
                <w:szCs w:val="24"/>
              </w:rPr>
            </w:pPr>
            <w:r>
              <w:rPr>
                <w:rFonts w:hint="eastAsia" w:ascii="仿宋" w:hAnsi="仿宋" w:eastAsia="仿宋" w:cs="仿宋"/>
                <w:sz w:val="24"/>
                <w:szCs w:val="24"/>
              </w:rPr>
              <w:t>15</w:t>
            </w:r>
          </w:p>
        </w:tc>
        <w:tc>
          <w:tcPr>
            <w:tcW w:w="1824" w:type="pct"/>
            <w:noWrap w:val="0"/>
            <w:vAlign w:val="center"/>
          </w:tcPr>
          <w:p>
            <w:pPr>
              <w:jc w:val="left"/>
              <w:rPr>
                <w:rFonts w:ascii="仿宋" w:hAnsi="仿宋" w:eastAsia="仿宋" w:cs="仿宋"/>
                <w:sz w:val="24"/>
                <w:szCs w:val="24"/>
              </w:rPr>
            </w:pPr>
            <w:r>
              <w:rPr>
                <w:rFonts w:hint="eastAsia" w:ascii="仿宋" w:hAnsi="仿宋" w:eastAsia="仿宋" w:cs="仿宋"/>
                <w:sz w:val="24"/>
                <w:szCs w:val="24"/>
              </w:rPr>
              <w:t>1.正确表述款式特点2分</w:t>
            </w:r>
          </w:p>
          <w:p>
            <w:pPr>
              <w:jc w:val="left"/>
              <w:rPr>
                <w:rFonts w:ascii="仿宋" w:hAnsi="仿宋" w:eastAsia="仿宋" w:cs="仿宋"/>
                <w:sz w:val="24"/>
                <w:szCs w:val="24"/>
              </w:rPr>
            </w:pPr>
            <w:r>
              <w:rPr>
                <w:rFonts w:hint="eastAsia" w:ascii="仿宋" w:hAnsi="仿宋" w:eastAsia="仿宋" w:cs="仿宋"/>
                <w:sz w:val="24"/>
                <w:szCs w:val="24"/>
              </w:rPr>
              <w:t>2.正面款式图5分；</w:t>
            </w:r>
          </w:p>
          <w:p>
            <w:pPr>
              <w:jc w:val="left"/>
              <w:rPr>
                <w:rFonts w:ascii="仿宋" w:hAnsi="仿宋" w:eastAsia="仿宋" w:cs="仿宋"/>
                <w:sz w:val="24"/>
                <w:szCs w:val="24"/>
              </w:rPr>
            </w:pPr>
            <w:r>
              <w:rPr>
                <w:rFonts w:hint="eastAsia" w:ascii="仿宋" w:hAnsi="仿宋" w:eastAsia="仿宋" w:cs="仿宋"/>
                <w:sz w:val="24"/>
                <w:szCs w:val="24"/>
              </w:rPr>
              <w:t>3.后面款式图5分；</w:t>
            </w:r>
          </w:p>
          <w:p>
            <w:pPr>
              <w:jc w:val="left"/>
              <w:rPr>
                <w:rFonts w:hint="eastAsia" w:ascii="仿宋" w:hAnsi="仿宋" w:eastAsia="仿宋" w:cs="仿宋"/>
                <w:sz w:val="24"/>
                <w:szCs w:val="24"/>
              </w:rPr>
            </w:pPr>
            <w:r>
              <w:rPr>
                <w:rFonts w:hint="eastAsia" w:ascii="仿宋" w:hAnsi="仿宋" w:eastAsia="仿宋" w:cs="仿宋"/>
                <w:sz w:val="24"/>
                <w:szCs w:val="24"/>
              </w:rPr>
              <w:t>4.款式图的比例、结构线合理正确3分。</w:t>
            </w:r>
          </w:p>
        </w:tc>
        <w:tc>
          <w:tcPr>
            <w:tcW w:w="360" w:type="pct"/>
            <w:noWrap w:val="0"/>
            <w:vAlign w:val="center"/>
          </w:tcPr>
          <w:p>
            <w:pPr>
              <w:jc w:val="center"/>
              <w:rPr>
                <w:rFonts w:hint="eastAsia" w:ascii="仿宋" w:hAnsi="仿宋" w:eastAsia="仿宋" w:cs="仿宋"/>
                <w:sz w:val="24"/>
                <w:szCs w:val="24"/>
              </w:rPr>
            </w:pPr>
          </w:p>
        </w:tc>
        <w:tc>
          <w:tcPr>
            <w:tcW w:w="371" w:type="pct"/>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88"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796"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设计规格尺寸</w:t>
            </w:r>
          </w:p>
        </w:tc>
        <w:tc>
          <w:tcPr>
            <w:tcW w:w="99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放松量设计</w:t>
            </w:r>
          </w:p>
        </w:tc>
        <w:tc>
          <w:tcPr>
            <w:tcW w:w="364" w:type="pct"/>
            <w:noWrap w:val="0"/>
            <w:vAlign w:val="center"/>
          </w:tcPr>
          <w:p>
            <w:pPr>
              <w:jc w:val="center"/>
              <w:rPr>
                <w:rFonts w:ascii="仿宋" w:hAnsi="仿宋" w:eastAsia="仿宋" w:cs="仿宋"/>
                <w:sz w:val="24"/>
                <w:szCs w:val="24"/>
              </w:rPr>
            </w:pPr>
            <w:r>
              <w:rPr>
                <w:rFonts w:hint="eastAsia" w:ascii="仿宋" w:hAnsi="仿宋" w:eastAsia="仿宋" w:cs="仿宋"/>
                <w:sz w:val="24"/>
                <w:szCs w:val="24"/>
              </w:rPr>
              <w:t>10</w:t>
            </w:r>
          </w:p>
        </w:tc>
        <w:tc>
          <w:tcPr>
            <w:tcW w:w="1824" w:type="pct"/>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缺一关键部位扣1分，扣完为止</w:t>
            </w:r>
          </w:p>
        </w:tc>
        <w:tc>
          <w:tcPr>
            <w:tcW w:w="360" w:type="pct"/>
            <w:noWrap w:val="0"/>
            <w:vAlign w:val="center"/>
          </w:tcPr>
          <w:p>
            <w:pPr>
              <w:jc w:val="center"/>
              <w:rPr>
                <w:rFonts w:hint="eastAsia" w:ascii="仿宋" w:hAnsi="仿宋" w:eastAsia="仿宋" w:cs="仿宋"/>
                <w:sz w:val="24"/>
                <w:szCs w:val="24"/>
              </w:rPr>
            </w:pPr>
          </w:p>
        </w:tc>
        <w:tc>
          <w:tcPr>
            <w:tcW w:w="371" w:type="pct"/>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288"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796"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绘制结构图</w:t>
            </w:r>
          </w:p>
        </w:tc>
        <w:tc>
          <w:tcPr>
            <w:tcW w:w="99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结构设计原理，部件配比方法</w:t>
            </w:r>
          </w:p>
        </w:tc>
        <w:tc>
          <w:tcPr>
            <w:tcW w:w="364" w:type="pct"/>
            <w:noWrap w:val="0"/>
            <w:vAlign w:val="center"/>
          </w:tcPr>
          <w:p>
            <w:pPr>
              <w:jc w:val="center"/>
              <w:rPr>
                <w:rFonts w:ascii="仿宋" w:hAnsi="仿宋" w:eastAsia="仿宋" w:cs="仿宋"/>
                <w:sz w:val="24"/>
                <w:szCs w:val="24"/>
              </w:rPr>
            </w:pPr>
            <w:r>
              <w:rPr>
                <w:rFonts w:hint="eastAsia" w:ascii="仿宋" w:hAnsi="仿宋" w:eastAsia="仿宋" w:cs="仿宋"/>
                <w:sz w:val="24"/>
                <w:szCs w:val="24"/>
              </w:rPr>
              <w:t>50</w:t>
            </w:r>
          </w:p>
        </w:tc>
        <w:tc>
          <w:tcPr>
            <w:tcW w:w="1824" w:type="pct"/>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1.前后片的结构图合理25分；</w:t>
            </w:r>
          </w:p>
          <w:p>
            <w:pPr>
              <w:jc w:val="left"/>
              <w:rPr>
                <w:rFonts w:ascii="仿宋" w:hAnsi="仿宋" w:eastAsia="仿宋" w:cs="仿宋"/>
                <w:sz w:val="24"/>
                <w:szCs w:val="24"/>
              </w:rPr>
            </w:pPr>
            <w:r>
              <w:rPr>
                <w:rFonts w:hint="eastAsia" w:ascii="仿宋" w:hAnsi="仿宋" w:eastAsia="仿宋" w:cs="仿宋"/>
                <w:sz w:val="24"/>
                <w:szCs w:val="24"/>
              </w:rPr>
              <w:t>2.各部位尺寸符合要求15分</w:t>
            </w:r>
          </w:p>
          <w:p>
            <w:pPr>
              <w:jc w:val="left"/>
              <w:rPr>
                <w:rFonts w:hint="eastAsia" w:ascii="仿宋" w:hAnsi="仿宋" w:eastAsia="仿宋" w:cs="仿宋"/>
                <w:sz w:val="24"/>
                <w:szCs w:val="24"/>
              </w:rPr>
            </w:pPr>
            <w:r>
              <w:rPr>
                <w:rFonts w:hint="eastAsia" w:ascii="仿宋" w:hAnsi="仿宋" w:eastAsia="仿宋" w:cs="仿宋"/>
                <w:sz w:val="24"/>
                <w:szCs w:val="24"/>
              </w:rPr>
              <w:t>3.部件配比合理10分；</w:t>
            </w:r>
          </w:p>
        </w:tc>
        <w:tc>
          <w:tcPr>
            <w:tcW w:w="360" w:type="pct"/>
            <w:noWrap w:val="0"/>
            <w:vAlign w:val="center"/>
          </w:tcPr>
          <w:p>
            <w:pPr>
              <w:jc w:val="center"/>
              <w:rPr>
                <w:rFonts w:hint="eastAsia" w:ascii="仿宋" w:hAnsi="仿宋" w:eastAsia="仿宋" w:cs="仿宋"/>
                <w:sz w:val="24"/>
                <w:szCs w:val="24"/>
              </w:rPr>
            </w:pPr>
          </w:p>
        </w:tc>
        <w:tc>
          <w:tcPr>
            <w:tcW w:w="371" w:type="pct"/>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288"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796"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制作工业制板</w:t>
            </w:r>
          </w:p>
        </w:tc>
        <w:tc>
          <w:tcPr>
            <w:tcW w:w="99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工业样板制作</w:t>
            </w:r>
          </w:p>
        </w:tc>
        <w:tc>
          <w:tcPr>
            <w:tcW w:w="364" w:type="pct"/>
            <w:noWrap w:val="0"/>
            <w:vAlign w:val="center"/>
          </w:tcPr>
          <w:p>
            <w:pPr>
              <w:jc w:val="center"/>
              <w:rPr>
                <w:rFonts w:ascii="仿宋" w:hAnsi="仿宋" w:eastAsia="仿宋" w:cs="仿宋"/>
                <w:sz w:val="24"/>
                <w:szCs w:val="24"/>
              </w:rPr>
            </w:pPr>
            <w:r>
              <w:rPr>
                <w:rFonts w:hint="eastAsia" w:ascii="仿宋" w:hAnsi="仿宋" w:eastAsia="仿宋" w:cs="仿宋"/>
                <w:sz w:val="24"/>
                <w:szCs w:val="24"/>
              </w:rPr>
              <w:t>15</w:t>
            </w:r>
          </w:p>
        </w:tc>
        <w:tc>
          <w:tcPr>
            <w:tcW w:w="1824" w:type="pct"/>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1.加放缝份合理5分；</w:t>
            </w:r>
          </w:p>
          <w:p>
            <w:pPr>
              <w:jc w:val="left"/>
              <w:rPr>
                <w:rFonts w:ascii="仿宋" w:hAnsi="仿宋" w:eastAsia="仿宋" w:cs="仿宋"/>
                <w:sz w:val="24"/>
                <w:szCs w:val="24"/>
              </w:rPr>
            </w:pPr>
            <w:r>
              <w:rPr>
                <w:rFonts w:hint="eastAsia" w:ascii="仿宋" w:hAnsi="仿宋" w:eastAsia="仿宋" w:cs="仿宋"/>
                <w:sz w:val="24"/>
                <w:szCs w:val="24"/>
              </w:rPr>
              <w:t>2.纱线方向标注正确2分；</w:t>
            </w:r>
          </w:p>
          <w:p>
            <w:pPr>
              <w:jc w:val="left"/>
              <w:rPr>
                <w:rFonts w:ascii="仿宋" w:hAnsi="仿宋" w:eastAsia="仿宋" w:cs="仿宋"/>
                <w:sz w:val="24"/>
                <w:szCs w:val="24"/>
              </w:rPr>
            </w:pPr>
            <w:r>
              <w:rPr>
                <w:rFonts w:hint="eastAsia" w:ascii="仿宋" w:hAnsi="仿宋" w:eastAsia="仿宋" w:cs="仿宋"/>
                <w:sz w:val="24"/>
                <w:szCs w:val="24"/>
              </w:rPr>
              <w:t>3.对位符合位置正确3分</w:t>
            </w:r>
          </w:p>
          <w:p>
            <w:pPr>
              <w:jc w:val="left"/>
              <w:outlineLvl w:val="2"/>
              <w:rPr>
                <w:rFonts w:hint="eastAsia" w:ascii="仿宋" w:hAnsi="仿宋" w:eastAsia="仿宋" w:cs="仿宋"/>
                <w:sz w:val="24"/>
                <w:szCs w:val="24"/>
              </w:rPr>
            </w:pPr>
            <w:r>
              <w:rPr>
                <w:rFonts w:hint="eastAsia" w:ascii="仿宋" w:hAnsi="仿宋" w:eastAsia="仿宋" w:cs="仿宋"/>
                <w:sz w:val="24"/>
                <w:szCs w:val="24"/>
              </w:rPr>
              <w:t>4.裁片资料标注清晰2分。</w:t>
            </w:r>
          </w:p>
          <w:p>
            <w:pPr>
              <w:jc w:val="left"/>
              <w:rPr>
                <w:rFonts w:ascii="仿宋" w:hAnsi="仿宋" w:eastAsia="仿宋" w:cs="仿宋"/>
                <w:sz w:val="24"/>
                <w:szCs w:val="24"/>
              </w:rPr>
            </w:pPr>
            <w:r>
              <w:rPr>
                <w:rFonts w:hint="eastAsia" w:ascii="仿宋" w:hAnsi="仿宋" w:eastAsia="仿宋" w:cs="仿宋"/>
                <w:sz w:val="24"/>
                <w:szCs w:val="24"/>
              </w:rPr>
              <w:t>5.装订符合要求3分</w:t>
            </w:r>
          </w:p>
        </w:tc>
        <w:tc>
          <w:tcPr>
            <w:tcW w:w="360" w:type="pct"/>
            <w:noWrap w:val="0"/>
            <w:vAlign w:val="center"/>
          </w:tcPr>
          <w:p>
            <w:pPr>
              <w:jc w:val="center"/>
              <w:rPr>
                <w:rFonts w:hint="eastAsia" w:ascii="仿宋" w:hAnsi="仿宋" w:eastAsia="仿宋" w:cs="仿宋"/>
                <w:sz w:val="24"/>
                <w:szCs w:val="24"/>
              </w:rPr>
            </w:pPr>
          </w:p>
        </w:tc>
        <w:tc>
          <w:tcPr>
            <w:tcW w:w="371" w:type="pct"/>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50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138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操作规程</w:t>
            </w:r>
          </w:p>
        </w:tc>
        <w:tc>
          <w:tcPr>
            <w:tcW w:w="172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操作规程执行情况</w:t>
            </w:r>
          </w:p>
        </w:tc>
        <w:tc>
          <w:tcPr>
            <w:tcW w:w="631"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3160" w:type="dxa"/>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违犯操作规程不得分</w:t>
            </w:r>
          </w:p>
        </w:tc>
        <w:tc>
          <w:tcPr>
            <w:tcW w:w="624" w:type="dxa"/>
            <w:noWrap w:val="0"/>
            <w:vAlign w:val="center"/>
          </w:tcPr>
          <w:p>
            <w:pPr>
              <w:jc w:val="center"/>
              <w:rPr>
                <w:rFonts w:hint="eastAsia" w:ascii="仿宋" w:hAnsi="仿宋" w:eastAsia="仿宋" w:cs="仿宋"/>
                <w:sz w:val="24"/>
                <w:szCs w:val="24"/>
              </w:rPr>
            </w:pPr>
          </w:p>
        </w:tc>
        <w:tc>
          <w:tcPr>
            <w:tcW w:w="643" w:type="dxa"/>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88"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796"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清理现场</w:t>
            </w:r>
          </w:p>
        </w:tc>
        <w:tc>
          <w:tcPr>
            <w:tcW w:w="99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清理台面、台下并收回工具、用具</w:t>
            </w:r>
          </w:p>
        </w:tc>
        <w:tc>
          <w:tcPr>
            <w:tcW w:w="364"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1824" w:type="pct"/>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少收一件工具、用具和清理扣2分，扣完为止</w:t>
            </w:r>
          </w:p>
        </w:tc>
        <w:tc>
          <w:tcPr>
            <w:tcW w:w="360" w:type="pct"/>
            <w:noWrap w:val="0"/>
            <w:vAlign w:val="center"/>
          </w:tcPr>
          <w:p>
            <w:pPr>
              <w:jc w:val="center"/>
              <w:rPr>
                <w:rFonts w:hint="eastAsia" w:ascii="仿宋" w:hAnsi="仿宋" w:eastAsia="仿宋" w:cs="仿宋"/>
                <w:sz w:val="24"/>
                <w:szCs w:val="24"/>
              </w:rPr>
            </w:pPr>
          </w:p>
        </w:tc>
        <w:tc>
          <w:tcPr>
            <w:tcW w:w="371" w:type="pct"/>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000" w:type="pct"/>
            <w:gridSpan w:val="7"/>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否定项说明：出现重大事故不得分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000" w:type="pct"/>
            <w:gridSpan w:val="7"/>
            <w:noWrap w:val="0"/>
            <w:vAlign w:val="center"/>
          </w:tcPr>
          <w:p>
            <w:pPr>
              <w:rPr>
                <w:rFonts w:hint="eastAsia" w:ascii="仿宋" w:hAnsi="仿宋" w:eastAsia="仿宋" w:cs="仿宋"/>
                <w:sz w:val="24"/>
                <w:szCs w:val="24"/>
              </w:rPr>
            </w:pPr>
            <w:r>
              <w:rPr>
                <w:rFonts w:hint="eastAsia" w:ascii="仿宋" w:hAnsi="仿宋" w:eastAsia="仿宋" w:cs="仿宋"/>
                <w:sz w:val="24"/>
                <w:szCs w:val="24"/>
              </w:rPr>
              <w:t>评分人：              年  月   日</w:t>
            </w:r>
          </w:p>
          <w:p>
            <w:pPr>
              <w:rPr>
                <w:rFonts w:hint="eastAsia" w:ascii="仿宋" w:hAnsi="仿宋" w:eastAsia="仿宋" w:cs="仿宋"/>
                <w:sz w:val="24"/>
                <w:szCs w:val="24"/>
              </w:rPr>
            </w:pPr>
            <w:r>
              <w:rPr>
                <w:rFonts w:hint="eastAsia" w:ascii="仿宋" w:hAnsi="仿宋" w:eastAsia="仿宋" w:cs="仿宋"/>
                <w:sz w:val="24"/>
                <w:szCs w:val="24"/>
              </w:rPr>
              <w:t>核分人：              年  月   日</w:t>
            </w:r>
          </w:p>
        </w:tc>
      </w:tr>
    </w:tbl>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三、测试规则</w:t>
      </w:r>
    </w:p>
    <w:p>
      <w:pPr>
        <w:autoSpaceDE w:val="0"/>
        <w:spacing w:line="560" w:lineRule="exact"/>
        <w:ind w:firstLine="614" w:firstLineChars="192"/>
        <w:rPr>
          <w:rFonts w:hint="eastAsia" w:ascii="仿宋" w:hAnsi="仿宋" w:eastAsia="仿宋" w:cs="仿宋"/>
          <w:sz w:val="32"/>
          <w:szCs w:val="32"/>
        </w:rPr>
      </w:pPr>
      <w:r>
        <w:rPr>
          <w:rFonts w:hint="eastAsia" w:ascii="仿宋" w:hAnsi="仿宋" w:eastAsia="仿宋" w:cs="仿宋"/>
          <w:sz w:val="32"/>
          <w:szCs w:val="32"/>
        </w:rPr>
        <w:t>1.考生须携带“三证一码”，即本人身份证、准考证、粤康码，于理论测试时间15分钟前到指定地点（具体留意广东科技学院公告栏公告）检录签到，领取号牌，并贴于上装统一部位上。逾期将视为弃权处理。</w:t>
      </w:r>
    </w:p>
    <w:p>
      <w:pPr>
        <w:autoSpaceDE w:val="0"/>
        <w:spacing w:line="560" w:lineRule="exact"/>
        <w:ind w:firstLine="614" w:firstLineChars="192"/>
        <w:rPr>
          <w:rFonts w:hint="eastAsia" w:ascii="仿宋" w:hAnsi="仿宋" w:eastAsia="仿宋" w:cs="仿宋"/>
          <w:sz w:val="32"/>
          <w:szCs w:val="32"/>
        </w:rPr>
      </w:pPr>
      <w:r>
        <w:rPr>
          <w:rFonts w:hint="eastAsia" w:ascii="仿宋" w:hAnsi="仿宋" w:eastAsia="仿宋" w:cs="仿宋"/>
          <w:sz w:val="32"/>
          <w:szCs w:val="32"/>
        </w:rPr>
        <w:t>2.所有考生务必全程佩戴口罩（考生自备），穿戴整齐，自备服装制图和制作相关工具，所有电子设备均不可带入考场，违规者将取消本次测试资格。</w:t>
      </w:r>
    </w:p>
    <w:p>
      <w:pPr>
        <w:autoSpaceDE w:val="0"/>
        <w:spacing w:line="560" w:lineRule="exact"/>
        <w:ind w:firstLine="614" w:firstLineChars="192"/>
        <w:rPr>
          <w:rFonts w:hint="eastAsia" w:ascii="仿宋" w:hAnsi="仿宋" w:eastAsia="仿宋" w:cs="仿宋"/>
          <w:sz w:val="32"/>
          <w:szCs w:val="32"/>
        </w:rPr>
      </w:pPr>
      <w:r>
        <w:rPr>
          <w:rFonts w:hint="eastAsia" w:ascii="仿宋" w:hAnsi="仿宋" w:eastAsia="仿宋" w:cs="仿宋"/>
          <w:sz w:val="32"/>
          <w:szCs w:val="32"/>
        </w:rPr>
        <w:t>3.考前由监考员宣布测试规则。考生听从工作人员指挥参加操作技能测试。考生操作技能完成时应口述：报告老师，操作完毕。考生操作技能测试开始、终止时间由计时员记录在案。考生提前结束操作后不得再进行任何操作。</w:t>
      </w:r>
    </w:p>
    <w:p>
      <w:pPr>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四、测试流程（按照疫情常态下防控方案要求进行）</w:t>
      </w:r>
    </w:p>
    <w:p>
      <w:pPr>
        <w:widowControl/>
        <w:spacing w:line="520" w:lineRule="exact"/>
        <w:jc w:val="left"/>
        <w:rPr>
          <w:rFonts w:ascii="宋体" w:cs="Arial"/>
          <w:kern w:val="0"/>
          <w:sz w:val="24"/>
          <w:szCs w:val="24"/>
        </w:rPr>
      </w:pPr>
      <w:bookmarkStart w:id="0" w:name="_GoBack"/>
      <w:bookmarkEnd w:id="0"/>
    </w:p>
    <w:p>
      <w:pPr>
        <w:widowControl/>
        <w:spacing w:line="520" w:lineRule="exact"/>
        <w:jc w:val="left"/>
        <w:rPr>
          <w:rFonts w:ascii="宋体" w:cs="Arial"/>
          <w:kern w:val="0"/>
          <w:sz w:val="24"/>
          <w:szCs w:val="24"/>
        </w:rPr>
      </w:pPr>
    </w:p>
    <w:p>
      <w:pPr>
        <w:widowControl/>
        <w:spacing w:line="520" w:lineRule="exact"/>
        <w:jc w:val="left"/>
        <w:rPr>
          <w:rFonts w:ascii="宋体" w:cs="Arial"/>
          <w:kern w:val="0"/>
          <w:sz w:val="24"/>
          <w:szCs w:val="24"/>
        </w:rPr>
      </w:pPr>
    </w:p>
    <w:p>
      <w:pPr>
        <w:widowControl/>
        <w:spacing w:line="520" w:lineRule="exact"/>
        <w:jc w:val="left"/>
        <w:rPr>
          <w:rFonts w:ascii="宋体" w:cs="Arial"/>
          <w:kern w:val="0"/>
          <w:sz w:val="24"/>
          <w:szCs w:val="24"/>
        </w:rPr>
      </w:pPr>
    </w:p>
    <w:p>
      <w:pPr>
        <w:widowControl/>
        <w:spacing w:line="520" w:lineRule="exact"/>
        <w:jc w:val="left"/>
        <w:rPr>
          <w:rFonts w:ascii="宋体" w:cs="Arial"/>
          <w:kern w:val="0"/>
          <w:sz w:val="24"/>
          <w:szCs w:val="24"/>
        </w:rPr>
      </w:pPr>
    </w:p>
    <w:p>
      <w:pPr>
        <w:widowControl/>
        <w:spacing w:line="520" w:lineRule="exact"/>
        <w:jc w:val="left"/>
        <w:rPr>
          <w:rFonts w:ascii="宋体" w:cs="Arial"/>
          <w:kern w:val="0"/>
          <w:sz w:val="24"/>
          <w:szCs w:val="24"/>
        </w:rPr>
      </w:pPr>
    </w:p>
    <w:p>
      <w:pPr>
        <w:widowControl/>
        <w:spacing w:line="520" w:lineRule="exact"/>
        <w:jc w:val="left"/>
        <w:rPr>
          <w:rFonts w:ascii="宋体" w:cs="Arial"/>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AB313C"/>
    <w:multiLevelType w:val="singleLevel"/>
    <w:tmpl w:val="A3AB313C"/>
    <w:lvl w:ilvl="0" w:tentative="0">
      <w:start w:val="1"/>
      <w:numFmt w:val="decimal"/>
      <w:lvlText w:val="%1."/>
      <w:lvlJc w:val="left"/>
      <w:pPr>
        <w:tabs>
          <w:tab w:val="left" w:pos="312"/>
        </w:tabs>
      </w:pPr>
    </w:lvl>
  </w:abstractNum>
  <w:abstractNum w:abstractNumId="1">
    <w:nsid w:val="0285D9B0"/>
    <w:multiLevelType w:val="singleLevel"/>
    <w:tmpl w:val="0285D9B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72D63"/>
    <w:rsid w:val="5BBE0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WPS_1552011361</cp:lastModifiedBy>
  <dcterms:modified xsi:type="dcterms:W3CDTF">2022-03-11T01:20:04Z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E846C69B5D254F68BBE838F0B2592FEF</vt:lpwstr>
  </property>
</Properties>
</file>